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68D91DC2" w:rsidR="00187377" w:rsidRPr="00424A56" w:rsidRDefault="0059372D" w:rsidP="00C119A3">
      <w:pPr>
        <w:pStyle w:val="Nadpis1"/>
        <w:spacing w:after="144"/>
      </w:pPr>
      <w:r w:rsidRPr="0059372D">
        <w:t>Ne každý hrdina chce být vyvolený</w:t>
      </w:r>
      <w:r>
        <w:t>…</w:t>
      </w:r>
    </w:p>
    <w:p w14:paraId="083C0AF7" w14:textId="640770CD" w:rsidR="00187377" w:rsidRPr="00C119A3" w:rsidRDefault="00C02C0B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C02C0B">
        <w:rPr>
          <w:rFonts w:ascii="Roboto" w:hAnsi="Roboto"/>
          <w:b/>
          <w:bCs/>
        </w:rPr>
        <w:t xml:space="preserve">Roxana a Alexej Vaněvští </w:t>
      </w:r>
      <w:r>
        <w:rPr>
          <w:rFonts w:ascii="Roboto" w:hAnsi="Roboto"/>
          <w:b/>
          <w:bCs/>
        </w:rPr>
        <w:t xml:space="preserve">jsou </w:t>
      </w:r>
      <w:r w:rsidRPr="00C02C0B">
        <w:rPr>
          <w:rFonts w:ascii="Roboto" w:hAnsi="Roboto"/>
          <w:b/>
          <w:bCs/>
        </w:rPr>
        <w:t>jedni z</w:t>
      </w:r>
      <w:r w:rsidR="008D0369">
        <w:rPr>
          <w:rFonts w:ascii="Roboto" w:hAnsi="Roboto"/>
          <w:b/>
          <w:bCs/>
        </w:rPr>
        <w:t xml:space="preserve"> nejmocnějších a </w:t>
      </w:r>
      <w:r w:rsidRPr="00C02C0B">
        <w:rPr>
          <w:rFonts w:ascii="Roboto" w:hAnsi="Roboto"/>
          <w:b/>
          <w:bCs/>
        </w:rPr>
        <w:t xml:space="preserve">nejproslulejších čarodějů v celé </w:t>
      </w:r>
      <w:r>
        <w:rPr>
          <w:rFonts w:ascii="Roboto" w:hAnsi="Roboto"/>
          <w:b/>
          <w:bCs/>
        </w:rPr>
        <w:t>Ogradeně</w:t>
      </w:r>
      <w:r w:rsidRPr="00C02C0B">
        <w:rPr>
          <w:rFonts w:ascii="Roboto" w:hAnsi="Roboto"/>
          <w:b/>
          <w:bCs/>
        </w:rPr>
        <w:t>, hrdinové dvou válek a vzory pro celou nastupující generaci mágů.</w:t>
      </w:r>
      <w:r>
        <w:rPr>
          <w:rFonts w:ascii="Roboto" w:hAnsi="Roboto"/>
          <w:b/>
          <w:bCs/>
        </w:rPr>
        <w:t xml:space="preserve"> Jejich třináctiletý syn</w:t>
      </w:r>
      <w:r w:rsidR="00906418">
        <w:rPr>
          <w:rFonts w:ascii="Roboto" w:hAnsi="Roboto"/>
          <w:b/>
          <w:bCs/>
        </w:rPr>
        <w:t xml:space="preserve"> Jošt </w:t>
      </w:r>
      <w:r>
        <w:rPr>
          <w:rFonts w:ascii="Roboto" w:hAnsi="Roboto"/>
          <w:b/>
          <w:bCs/>
        </w:rPr>
        <w:t xml:space="preserve">by však dal cokoliv, </w:t>
      </w:r>
      <w:r w:rsidR="008D0369">
        <w:rPr>
          <w:rFonts w:ascii="Roboto" w:hAnsi="Roboto"/>
          <w:b/>
          <w:bCs/>
        </w:rPr>
        <w:t>a</w:t>
      </w:r>
      <w:r>
        <w:rPr>
          <w:rFonts w:ascii="Roboto" w:hAnsi="Roboto"/>
          <w:b/>
          <w:bCs/>
        </w:rPr>
        <w:t xml:space="preserve">by mohl </w:t>
      </w:r>
      <w:r w:rsidR="00906418">
        <w:rPr>
          <w:rFonts w:ascii="Roboto" w:hAnsi="Roboto"/>
          <w:b/>
          <w:bCs/>
        </w:rPr>
        <w:t>být jen obyčejným klukem</w:t>
      </w:r>
      <w:r>
        <w:rPr>
          <w:rFonts w:ascii="Roboto" w:hAnsi="Roboto"/>
          <w:b/>
          <w:bCs/>
        </w:rPr>
        <w:t>. Sudičk</w:t>
      </w:r>
      <w:r w:rsidR="00396563">
        <w:rPr>
          <w:rFonts w:ascii="Roboto" w:hAnsi="Roboto"/>
          <w:b/>
          <w:bCs/>
        </w:rPr>
        <w:t>y</w:t>
      </w:r>
      <w:r>
        <w:rPr>
          <w:rFonts w:ascii="Roboto" w:hAnsi="Roboto"/>
          <w:b/>
          <w:bCs/>
        </w:rPr>
        <w:t xml:space="preserve"> mu </w:t>
      </w:r>
      <w:r w:rsidR="00A25199">
        <w:rPr>
          <w:rFonts w:ascii="Roboto" w:hAnsi="Roboto"/>
          <w:b/>
          <w:bCs/>
        </w:rPr>
        <w:t>ale</w:t>
      </w:r>
      <w:r>
        <w:rPr>
          <w:rFonts w:ascii="Roboto" w:hAnsi="Roboto"/>
          <w:b/>
          <w:bCs/>
        </w:rPr>
        <w:t xml:space="preserve"> do vínku vetkaly mnohem </w:t>
      </w:r>
      <w:r w:rsidR="008D0369">
        <w:rPr>
          <w:rFonts w:ascii="Roboto" w:hAnsi="Roboto"/>
          <w:b/>
          <w:bCs/>
        </w:rPr>
        <w:t>strastiplnější cest</w:t>
      </w:r>
      <w:r w:rsidR="00A25199">
        <w:rPr>
          <w:rFonts w:ascii="Roboto" w:hAnsi="Roboto"/>
          <w:b/>
          <w:bCs/>
        </w:rPr>
        <w:t>u</w:t>
      </w:r>
      <w:r w:rsidR="00847901">
        <w:rPr>
          <w:rFonts w:ascii="Roboto" w:hAnsi="Roboto"/>
          <w:b/>
          <w:bCs/>
        </w:rPr>
        <w:t>…</w:t>
      </w:r>
      <w:r w:rsidR="00396563">
        <w:rPr>
          <w:rFonts w:ascii="Roboto" w:hAnsi="Roboto"/>
          <w:b/>
          <w:bCs/>
        </w:rPr>
        <w:t>.</w:t>
      </w:r>
    </w:p>
    <w:p w14:paraId="0C0D01F7" w14:textId="5E106B3F" w:rsidR="00C14480" w:rsidRPr="00C14480" w:rsidRDefault="008D0369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Jošt </w:t>
      </w:r>
      <w:r w:rsidRPr="008D0369">
        <w:rPr>
          <w:rFonts w:ascii="Roboto" w:hAnsi="Roboto"/>
        </w:rPr>
        <w:t>Vaněv</w:t>
      </w:r>
      <w:r>
        <w:rPr>
          <w:rFonts w:ascii="Roboto" w:hAnsi="Roboto"/>
        </w:rPr>
        <w:t>sk</w:t>
      </w:r>
      <w:r w:rsidR="00847901">
        <w:rPr>
          <w:rFonts w:ascii="Roboto" w:hAnsi="Roboto"/>
        </w:rPr>
        <w:t>i</w:t>
      </w:r>
      <w:r>
        <w:rPr>
          <w:rFonts w:ascii="Roboto" w:hAnsi="Roboto"/>
        </w:rPr>
        <w:t xml:space="preserve"> nastupuje na </w:t>
      </w:r>
      <w:r w:rsidRPr="008D0369">
        <w:rPr>
          <w:rFonts w:ascii="Roboto" w:hAnsi="Roboto"/>
        </w:rPr>
        <w:t>Brünburg</w:t>
      </w:r>
      <w:r>
        <w:rPr>
          <w:rFonts w:ascii="Roboto" w:hAnsi="Roboto"/>
        </w:rPr>
        <w:t xml:space="preserve">, věhlasné lyceum pro </w:t>
      </w:r>
      <w:r w:rsidR="00847901">
        <w:rPr>
          <w:rFonts w:ascii="Roboto" w:hAnsi="Roboto"/>
        </w:rPr>
        <w:t>budoucí mágy</w:t>
      </w:r>
      <w:r w:rsidR="00C14480">
        <w:rPr>
          <w:rFonts w:ascii="Roboto" w:hAnsi="Roboto"/>
        </w:rPr>
        <w:t>.</w:t>
      </w:r>
      <w:r>
        <w:rPr>
          <w:rFonts w:ascii="Roboto" w:hAnsi="Roboto"/>
        </w:rPr>
        <w:t xml:space="preserve"> </w:t>
      </w:r>
      <w:r w:rsidR="00B42B73">
        <w:rPr>
          <w:rFonts w:ascii="Roboto" w:hAnsi="Roboto"/>
        </w:rPr>
        <w:t>Třebaže od něj všichni očekávají velké věci</w:t>
      </w:r>
      <w:r w:rsidR="00396563">
        <w:rPr>
          <w:rFonts w:ascii="Roboto" w:hAnsi="Roboto"/>
        </w:rPr>
        <w:t xml:space="preserve">, on sám pociťuje </w:t>
      </w:r>
      <w:r w:rsidR="00847901">
        <w:rPr>
          <w:rFonts w:ascii="Roboto" w:hAnsi="Roboto"/>
        </w:rPr>
        <w:t>hlavně</w:t>
      </w:r>
      <w:r w:rsidR="00396563">
        <w:rPr>
          <w:rFonts w:ascii="Roboto" w:hAnsi="Roboto"/>
        </w:rPr>
        <w:t xml:space="preserve"> nejistotu a strach</w:t>
      </w:r>
      <w:r>
        <w:rPr>
          <w:rFonts w:ascii="Roboto" w:hAnsi="Roboto"/>
        </w:rPr>
        <w:t>. Přesto se mu nakonec povede nalézt první kamarády a nenápadně zapadnou</w:t>
      </w:r>
      <w:r w:rsidR="00DC4D76">
        <w:rPr>
          <w:rFonts w:ascii="Roboto" w:hAnsi="Roboto"/>
        </w:rPr>
        <w:t>t</w:t>
      </w:r>
      <w:r>
        <w:rPr>
          <w:rFonts w:ascii="Roboto" w:hAnsi="Roboto"/>
        </w:rPr>
        <w:t xml:space="preserve"> po bok desítek spolužáků. </w:t>
      </w:r>
      <w:r w:rsidR="00396563">
        <w:rPr>
          <w:rFonts w:ascii="Roboto" w:hAnsi="Roboto"/>
        </w:rPr>
        <w:t xml:space="preserve">Pak ovšem do </w:t>
      </w:r>
      <w:r w:rsidR="00BC5F89">
        <w:rPr>
          <w:rFonts w:ascii="Roboto" w:hAnsi="Roboto"/>
        </w:rPr>
        <w:t xml:space="preserve">jejich snů i životů vtrhnou </w:t>
      </w:r>
      <w:r w:rsidR="00DC4D76">
        <w:rPr>
          <w:rFonts w:ascii="Roboto" w:hAnsi="Roboto"/>
        </w:rPr>
        <w:t xml:space="preserve">nečekané </w:t>
      </w:r>
      <w:r w:rsidR="00BC5F89">
        <w:rPr>
          <w:rFonts w:ascii="Roboto" w:hAnsi="Roboto"/>
        </w:rPr>
        <w:t>noční</w:t>
      </w:r>
      <w:r w:rsidR="00FB210D">
        <w:rPr>
          <w:rFonts w:ascii="Roboto" w:hAnsi="Roboto"/>
        </w:rPr>
        <w:t xml:space="preserve"> můry</w:t>
      </w:r>
      <w:r w:rsidR="00396563">
        <w:rPr>
          <w:rFonts w:ascii="Roboto" w:hAnsi="Roboto"/>
        </w:rPr>
        <w:t>…</w:t>
      </w:r>
    </w:p>
    <w:p w14:paraId="58F8E122" w14:textId="40ED2DB4" w:rsidR="00187377" w:rsidRPr="00424A56" w:rsidRDefault="00FB210D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Ve stejný čas dochází v ulicích města </w:t>
      </w:r>
      <w:r w:rsidRPr="00FB210D">
        <w:rPr>
          <w:rFonts w:ascii="Roboto" w:hAnsi="Roboto"/>
        </w:rPr>
        <w:t>Ehzeln</w:t>
      </w:r>
      <w:r>
        <w:rPr>
          <w:rFonts w:ascii="Roboto" w:hAnsi="Roboto"/>
        </w:rPr>
        <w:t xml:space="preserve"> k několika </w:t>
      </w:r>
      <w:r w:rsidR="00B42B73">
        <w:rPr>
          <w:rFonts w:ascii="Roboto" w:hAnsi="Roboto"/>
        </w:rPr>
        <w:t>z</w:t>
      </w:r>
      <w:r>
        <w:rPr>
          <w:rFonts w:ascii="Roboto" w:hAnsi="Roboto"/>
        </w:rPr>
        <w:t>áhadným vraždám</w:t>
      </w:r>
      <w:r w:rsidR="00B42B73">
        <w:rPr>
          <w:rFonts w:ascii="Roboto" w:hAnsi="Roboto"/>
        </w:rPr>
        <w:t xml:space="preserve">, spáchaným pomocí té nejtemnější magie. </w:t>
      </w:r>
      <w:r w:rsidR="00C83E7A">
        <w:rPr>
          <w:rFonts w:ascii="Roboto" w:hAnsi="Roboto"/>
        </w:rPr>
        <w:t>A</w:t>
      </w:r>
      <w:r w:rsidR="00B42B73">
        <w:rPr>
          <w:rFonts w:ascii="Roboto" w:hAnsi="Roboto"/>
        </w:rPr>
        <w:t xml:space="preserve"> všechny stopy vedou na </w:t>
      </w:r>
      <w:r w:rsidR="00B42B73" w:rsidRPr="008D0369">
        <w:rPr>
          <w:rFonts w:ascii="Roboto" w:hAnsi="Roboto"/>
        </w:rPr>
        <w:t>Brünburg</w:t>
      </w:r>
      <w:r w:rsidR="00B42B73">
        <w:rPr>
          <w:rFonts w:ascii="Roboto" w:hAnsi="Roboto"/>
        </w:rPr>
        <w:t>…</w:t>
      </w:r>
    </w:p>
    <w:p w14:paraId="0E730826" w14:textId="0591A67F" w:rsidR="00187377" w:rsidRPr="0010025C" w:rsidRDefault="00906418" w:rsidP="00C119A3">
      <w:pPr>
        <w:spacing w:afterLines="60" w:after="144" w:line="276" w:lineRule="auto"/>
        <w:rPr>
          <w:rFonts w:ascii="Roboto" w:hAnsi="Roboto"/>
        </w:rPr>
      </w:pPr>
      <w:r w:rsidRPr="00906418">
        <w:rPr>
          <w:rFonts w:ascii="Roboto" w:hAnsi="Roboto"/>
        </w:rPr>
        <w:t xml:space="preserve">Anna a Jiří Kouřilovi vybudovali rozsáhlý svět plný napínavé historie, vzdušných korábů, humoru i dobrého jídla. Příběh o mladém mágovi a jeho spolužácích potěší nejen bradavické nadšence, ale i všechny fanoušky </w:t>
      </w:r>
      <w:r w:rsidR="007220BB">
        <w:rPr>
          <w:rFonts w:ascii="Roboto" w:hAnsi="Roboto"/>
        </w:rPr>
        <w:t>čarodějných</w:t>
      </w:r>
      <w:r w:rsidRPr="00906418">
        <w:rPr>
          <w:rFonts w:ascii="Roboto" w:hAnsi="Roboto"/>
        </w:rPr>
        <w:t xml:space="preserve"> dobrodružství.</w:t>
      </w:r>
      <w:r>
        <w:rPr>
          <w:rFonts w:ascii="Roboto" w:hAnsi="Roboto"/>
        </w:rPr>
        <w:t xml:space="preserve"> Román </w:t>
      </w:r>
      <w:r w:rsidRPr="00FB210D">
        <w:rPr>
          <w:rFonts w:ascii="Roboto" w:hAnsi="Roboto"/>
          <w:i/>
          <w:iCs/>
        </w:rPr>
        <w:t>Jošt: Stíny Brünburgu</w:t>
      </w:r>
      <w:r>
        <w:rPr>
          <w:rFonts w:ascii="Roboto" w:hAnsi="Roboto"/>
        </w:rPr>
        <w:t xml:space="preserve"> je fascinující a </w:t>
      </w:r>
      <w:r w:rsidR="00FB210D">
        <w:rPr>
          <w:rFonts w:ascii="Roboto" w:hAnsi="Roboto"/>
        </w:rPr>
        <w:t>jedinečnou</w:t>
      </w:r>
      <w:r>
        <w:rPr>
          <w:rFonts w:ascii="Roboto" w:hAnsi="Roboto"/>
        </w:rPr>
        <w:t xml:space="preserve"> poctou ikonickému „</w:t>
      </w:r>
      <w:r w:rsidR="00164A7B">
        <w:rPr>
          <w:rFonts w:ascii="Roboto" w:hAnsi="Roboto"/>
        </w:rPr>
        <w:t>c</w:t>
      </w:r>
      <w:r>
        <w:rPr>
          <w:rFonts w:ascii="Roboto" w:hAnsi="Roboto"/>
        </w:rPr>
        <w:t>hlapci, který přežil“.</w:t>
      </w:r>
    </w:p>
    <w:p w14:paraId="3270D65F" w14:textId="6DC66EA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781B4650" w:rsidR="00187377" w:rsidRPr="0010025C" w:rsidRDefault="00144C77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6470AA1" wp14:editId="02EBA964">
            <wp:simplePos x="0" y="0"/>
            <wp:positionH relativeFrom="margin">
              <wp:align>right</wp:align>
            </wp:positionH>
            <wp:positionV relativeFrom="margin">
              <wp:posOffset>3695026</wp:posOffset>
            </wp:positionV>
            <wp:extent cx="1885511" cy="2656800"/>
            <wp:effectExtent l="0" t="0" r="635" b="0"/>
            <wp:wrapSquare wrapText="bothSides"/>
            <wp:docPr id="69128224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282244" name="Obrázek 6912822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51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59372D" w:rsidRPr="0059372D">
        <w:rPr>
          <w:rFonts w:ascii="Roboto" w:hAnsi="Roboto"/>
        </w:rPr>
        <w:t>Jošt: Stíny Brünburgu</w:t>
      </w:r>
    </w:p>
    <w:p w14:paraId="16229F82" w14:textId="1FCF8B2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59372D" w:rsidRPr="0059372D">
        <w:rPr>
          <w:rFonts w:ascii="Roboto" w:hAnsi="Roboto"/>
        </w:rPr>
        <w:t>Anna a Jiří Kouřilovi</w:t>
      </w:r>
    </w:p>
    <w:p w14:paraId="494DE9C2" w14:textId="78864AD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59372D" w:rsidRPr="0059372D">
        <w:rPr>
          <w:rFonts w:ascii="Roboto" w:hAnsi="Roboto"/>
          <w:bCs/>
        </w:rPr>
        <w:t>Adéla Stopka</w:t>
      </w:r>
    </w:p>
    <w:p w14:paraId="4D0DA5C5" w14:textId="2A808FAB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553F64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D52050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D52050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18117886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59372D">
        <w:rPr>
          <w:rFonts w:ascii="Roboto" w:hAnsi="Roboto"/>
        </w:rPr>
        <w:t>496</w:t>
      </w:r>
    </w:p>
    <w:p w14:paraId="734A5E9F" w14:textId="356035D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D52050">
        <w:rPr>
          <w:rFonts w:ascii="Roboto" w:hAnsi="Roboto"/>
        </w:rPr>
        <w:t>4</w:t>
      </w:r>
      <w:r w:rsidR="00553F64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5744C9FF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59372D" w:rsidRPr="0059372D">
        <w:rPr>
          <w:rFonts w:ascii="Roboto" w:hAnsi="Roboto"/>
        </w:rPr>
        <w:t>978-80-7588-792-4</w:t>
      </w:r>
    </w:p>
    <w:p w14:paraId="1D8F8FA1" w14:textId="26520E40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59372D">
        <w:rPr>
          <w:rFonts w:ascii="Roboto" w:hAnsi="Roboto"/>
        </w:rPr>
        <w:t>6</w:t>
      </w:r>
      <w:r>
        <w:rPr>
          <w:rFonts w:ascii="Roboto" w:hAnsi="Roboto"/>
        </w:rPr>
        <w:t xml:space="preserve">. </w:t>
      </w:r>
      <w:r w:rsidR="0059372D">
        <w:rPr>
          <w:rFonts w:ascii="Roboto" w:hAnsi="Roboto"/>
        </w:rPr>
        <w:t>června</w:t>
      </w:r>
      <w:r>
        <w:rPr>
          <w:rFonts w:ascii="Roboto" w:hAnsi="Roboto"/>
        </w:rPr>
        <w:t xml:space="preserve"> 2025</w:t>
      </w:r>
    </w:p>
    <w:p w14:paraId="147B4DBB" w14:textId="5FC44D01" w:rsidR="00187377" w:rsidRPr="0059372D" w:rsidRDefault="0059372D" w:rsidP="003B4FD5">
      <w:pPr>
        <w:spacing w:line="276" w:lineRule="auto"/>
        <w:rPr>
          <w:rFonts w:ascii="Roboto" w:hAnsi="Roboto"/>
        </w:rPr>
      </w:pPr>
      <w:hyperlink r:id="rId8" w:history="1">
        <w:r w:rsidRPr="0059372D">
          <w:rPr>
            <w:rStyle w:val="Hypertextovodkaz"/>
            <w:rFonts w:ascii="Roboto" w:hAnsi="Roboto"/>
          </w:rPr>
          <w:t>https://www.mysterypress.cz/jost-stiny-brunburgu/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530DF66E" w14:textId="77777777" w:rsidR="0059372D" w:rsidRPr="0059372D" w:rsidRDefault="0059372D" w:rsidP="0059372D">
      <w:pPr>
        <w:spacing w:after="144" w:line="276" w:lineRule="auto"/>
        <w:rPr>
          <w:rFonts w:ascii="Roboto" w:hAnsi="Roboto"/>
        </w:rPr>
      </w:pPr>
      <w:r w:rsidRPr="0059372D">
        <w:rPr>
          <w:rFonts w:ascii="Roboto" w:hAnsi="Roboto"/>
        </w:rPr>
        <w:t>Vítejte v Brünburgu, prestižním lyceu pro nastávající mágy. Nastupuje do něj i Jošt Vaněvski, syn hrdinů velké války. Oč jsou ale jeho rodiče slavnější, o to se snaží být Jošt neviditelnější. Netouží se stát velkým mágem, o svých schopnostech pochybuje a do Brünburgu se mu vůbec nechce.</w:t>
      </w:r>
    </w:p>
    <w:p w14:paraId="59B3B05A" w14:textId="77777777" w:rsidR="0059372D" w:rsidRPr="0059372D" w:rsidRDefault="0059372D" w:rsidP="0059372D">
      <w:pPr>
        <w:spacing w:after="144" w:line="276" w:lineRule="auto"/>
        <w:rPr>
          <w:rFonts w:ascii="Roboto" w:hAnsi="Roboto"/>
        </w:rPr>
      </w:pPr>
      <w:r w:rsidRPr="0059372D">
        <w:rPr>
          <w:rFonts w:ascii="Roboto" w:hAnsi="Roboto"/>
        </w:rPr>
        <w:t xml:space="preserve">Na hradě plném spletitých chodeb, přízraků a prapodivných artefaktů si ale brzy najde kamarády – spolužáka Bruna a jeho sestřenici Rézi. A taky ducha Marcela, který ho učí </w:t>
      </w:r>
      <w:r w:rsidRPr="0059372D">
        <w:rPr>
          <w:rFonts w:ascii="Roboto" w:hAnsi="Roboto"/>
        </w:rPr>
        <w:lastRenderedPageBreak/>
        <w:t>ovládat kouzla, jež se prváci běžně neučí. Proč si ale bývalý černokněžník vybral právě Jošta? A jsou jeho úmysly opravdu tak čisté, jak se tváří?</w:t>
      </w:r>
    </w:p>
    <w:p w14:paraId="12C650CE" w14:textId="5D815718" w:rsidR="00187377" w:rsidRDefault="0059372D" w:rsidP="0059372D">
      <w:pPr>
        <w:spacing w:after="144" w:line="276" w:lineRule="auto"/>
        <w:rPr>
          <w:rFonts w:ascii="Roboto" w:hAnsi="Roboto"/>
        </w:rPr>
      </w:pPr>
      <w:r w:rsidRPr="0059372D">
        <w:rPr>
          <w:rFonts w:ascii="Roboto" w:hAnsi="Roboto"/>
        </w:rPr>
        <w:t>Mezitím ze starožitnictví v Ehzelnu mizí za záhadných okolností smaragdové šperky. Co zpočátku vypadalo jako série podivných loupeží, přerůstá ve spletitý zločin, k jehož vyšetřování je přizván vrchní čarolap, Joštův otec Alexej. Stopy odhalují pradávné křivdy a k Alexejovu zděšení vedou – za Joštem na Brünburg.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36B48F79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</w:t>
      </w:r>
      <w:r w:rsidR="00BC5F89">
        <w:rPr>
          <w:rFonts w:ascii="Roboto" w:hAnsi="Roboto"/>
          <w:b/>
          <w:bCs/>
          <w:u w:val="single"/>
        </w:rPr>
        <w:t>ech</w:t>
      </w:r>
    </w:p>
    <w:p w14:paraId="49C10D59" w14:textId="3EB1C8DB" w:rsidR="00BC5F89" w:rsidRPr="00BC5F89" w:rsidRDefault="00BC5F89" w:rsidP="00BC5F89">
      <w:pPr>
        <w:spacing w:after="144" w:line="276" w:lineRule="auto"/>
        <w:rPr>
          <w:rFonts w:ascii="Roboto" w:hAnsi="Roboto"/>
          <w:bCs/>
        </w:rPr>
      </w:pPr>
      <w:r w:rsidRPr="00BC5F89">
        <w:rPr>
          <w:rFonts w:ascii="Roboto" w:hAnsi="Roboto"/>
          <w:bCs/>
        </w:rPr>
        <w:t>Anna i Jiří se narodili v roce 1997 na malebné jižní Moravě. Poprvé se setkali v gymnaziální třídě; patřili do stejné skupinky knihomilných podivínů rokujících o smyslu života</w:t>
      </w:r>
      <w:r w:rsidR="00903E4C">
        <w:rPr>
          <w:rFonts w:ascii="Roboto" w:hAnsi="Roboto"/>
          <w:bCs/>
        </w:rPr>
        <w:t>,</w:t>
      </w:r>
      <w:r w:rsidRPr="00BC5F89">
        <w:rPr>
          <w:rFonts w:ascii="Roboto" w:hAnsi="Roboto"/>
          <w:bCs/>
        </w:rPr>
        <w:t xml:space="preserve"> vesmíru</w:t>
      </w:r>
      <w:r w:rsidR="00903E4C">
        <w:rPr>
          <w:rFonts w:ascii="Roboto" w:hAnsi="Roboto"/>
          <w:bCs/>
        </w:rPr>
        <w:t xml:space="preserve"> a vůbec</w:t>
      </w:r>
      <w:r w:rsidRPr="00BC5F89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BC5F89">
        <w:rPr>
          <w:rFonts w:ascii="Roboto" w:hAnsi="Roboto"/>
          <w:bCs/>
        </w:rPr>
        <w:t>Nyní krom práce vychovávají dítě, pěstují víno, sbírají komiksy, ochotničí a společně píšou.</w:t>
      </w:r>
    </w:p>
    <w:p w14:paraId="72EE85BF" w14:textId="529CFF24" w:rsidR="00D52050" w:rsidRPr="00D52050" w:rsidRDefault="00BC5F89" w:rsidP="00BC5F89">
      <w:pPr>
        <w:spacing w:after="144" w:line="276" w:lineRule="auto"/>
        <w:rPr>
          <w:rFonts w:ascii="Roboto" w:hAnsi="Roboto"/>
          <w:bCs/>
        </w:rPr>
      </w:pPr>
      <w:r w:rsidRPr="00BC5F89">
        <w:rPr>
          <w:rFonts w:ascii="Roboto" w:hAnsi="Roboto"/>
          <w:bCs/>
        </w:rPr>
        <w:t>Do svých děl oba promítají to, co mají rádi – lékařka Anna medicínu, folklór a mytologii a zemědělský analytik Jiří environmentalistiku, historii a geografii. Anna obstará většinu psaní, Jiří většinu worldbuildingu. Rádi pracují s klišé, která obrací naruby, a snaží se o tvorbu komplexních světů, v nichž je stále co objevovat.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6AC9E614" w14:textId="77777777" w:rsidR="00613AA1" w:rsidRDefault="00613AA1" w:rsidP="00613AA1">
      <w:pPr>
        <w:pStyle w:val="Zhlav"/>
        <w:spacing w:after="144"/>
        <w:rPr>
          <w:rFonts w:ascii="Roboto" w:hAnsi="Roboto"/>
          <w:sz w:val="20"/>
          <w:szCs w:val="20"/>
        </w:rPr>
      </w:pPr>
    </w:p>
    <w:p w14:paraId="102CF3BF" w14:textId="753AC5F9" w:rsidR="00613AA1" w:rsidRPr="00613AA1" w:rsidRDefault="00613AA1" w:rsidP="00613AA1">
      <w:pPr>
        <w:pStyle w:val="Zhlav"/>
        <w:spacing w:after="144"/>
        <w:rPr>
          <w:rFonts w:ascii="Roboto" w:hAnsi="Roboto"/>
          <w:i/>
          <w:iCs/>
          <w:sz w:val="20"/>
          <w:szCs w:val="20"/>
        </w:rPr>
      </w:pPr>
      <w:r w:rsidRPr="00613AA1">
        <w:rPr>
          <w:rFonts w:ascii="Roboto" w:hAnsi="Roboto"/>
          <w:i/>
          <w:iCs/>
          <w:sz w:val="20"/>
          <w:szCs w:val="20"/>
        </w:rPr>
        <w:t xml:space="preserve"> Marketing &amp; PR: Tereza Králová, tereza.kralova@mysterypress.cz, +420 728 446</w:t>
      </w:r>
      <w:r w:rsidRPr="00613AA1">
        <w:rPr>
          <w:rFonts w:ascii="Roboto" w:hAnsi="Roboto"/>
          <w:i/>
          <w:iCs/>
          <w:sz w:val="20"/>
          <w:szCs w:val="20"/>
        </w:rPr>
        <w:t> </w:t>
      </w:r>
      <w:r w:rsidRPr="00613AA1">
        <w:rPr>
          <w:rFonts w:ascii="Roboto" w:hAnsi="Roboto"/>
          <w:i/>
          <w:iCs/>
          <w:sz w:val="20"/>
          <w:szCs w:val="20"/>
        </w:rPr>
        <w:t>461</w:t>
      </w:r>
    </w:p>
    <w:p w14:paraId="09014126" w14:textId="77777777" w:rsidR="00613AA1" w:rsidRPr="0010025C" w:rsidRDefault="00613AA1" w:rsidP="003B4FD5">
      <w:pPr>
        <w:spacing w:line="276" w:lineRule="auto"/>
        <w:rPr>
          <w:rFonts w:ascii="Roboto" w:hAnsi="Roboto"/>
        </w:rPr>
      </w:pPr>
    </w:p>
    <w:sectPr w:rsidR="00613AA1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E6C74" w14:textId="77777777" w:rsidR="008C7227" w:rsidRDefault="008C7227" w:rsidP="001C0562">
      <w:pPr>
        <w:spacing w:after="144" w:line="240" w:lineRule="auto"/>
      </w:pPr>
      <w:r>
        <w:separator/>
      </w:r>
    </w:p>
  </w:endnote>
  <w:endnote w:type="continuationSeparator" w:id="0">
    <w:p w14:paraId="10A4BC5F" w14:textId="77777777" w:rsidR="008C7227" w:rsidRDefault="008C7227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7539C" w14:textId="77777777" w:rsidR="008C7227" w:rsidRDefault="008C7227" w:rsidP="001C0562">
      <w:pPr>
        <w:spacing w:after="144" w:line="240" w:lineRule="auto"/>
      </w:pPr>
      <w:r>
        <w:separator/>
      </w:r>
    </w:p>
  </w:footnote>
  <w:footnote w:type="continuationSeparator" w:id="0">
    <w:p w14:paraId="647B36DF" w14:textId="77777777" w:rsidR="008C7227" w:rsidRDefault="008C7227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C72BD"/>
    <w:rsid w:val="0010025C"/>
    <w:rsid w:val="001378D2"/>
    <w:rsid w:val="00144C77"/>
    <w:rsid w:val="00164A7B"/>
    <w:rsid w:val="00177CBD"/>
    <w:rsid w:val="00187377"/>
    <w:rsid w:val="001A22ED"/>
    <w:rsid w:val="001A7E94"/>
    <w:rsid w:val="001C0562"/>
    <w:rsid w:val="001C121A"/>
    <w:rsid w:val="001F4F76"/>
    <w:rsid w:val="00254E92"/>
    <w:rsid w:val="002A75FE"/>
    <w:rsid w:val="002D46A1"/>
    <w:rsid w:val="002F3EBF"/>
    <w:rsid w:val="00300079"/>
    <w:rsid w:val="0032634F"/>
    <w:rsid w:val="003851D1"/>
    <w:rsid w:val="003917AE"/>
    <w:rsid w:val="00396563"/>
    <w:rsid w:val="003B4FD5"/>
    <w:rsid w:val="003D3BD5"/>
    <w:rsid w:val="00424A56"/>
    <w:rsid w:val="004401D0"/>
    <w:rsid w:val="00472F90"/>
    <w:rsid w:val="00481ABF"/>
    <w:rsid w:val="00486A78"/>
    <w:rsid w:val="00550D37"/>
    <w:rsid w:val="00553F64"/>
    <w:rsid w:val="0058193B"/>
    <w:rsid w:val="005829B4"/>
    <w:rsid w:val="005879F3"/>
    <w:rsid w:val="0059372D"/>
    <w:rsid w:val="005B77B2"/>
    <w:rsid w:val="00613AA1"/>
    <w:rsid w:val="0063197E"/>
    <w:rsid w:val="006C6729"/>
    <w:rsid w:val="006D392B"/>
    <w:rsid w:val="007220BB"/>
    <w:rsid w:val="00787FCC"/>
    <w:rsid w:val="007B3450"/>
    <w:rsid w:val="007C5E88"/>
    <w:rsid w:val="00847901"/>
    <w:rsid w:val="008C7227"/>
    <w:rsid w:val="008D0369"/>
    <w:rsid w:val="0090186E"/>
    <w:rsid w:val="00903E4C"/>
    <w:rsid w:val="00905387"/>
    <w:rsid w:val="00906418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5199"/>
    <w:rsid w:val="00A457E5"/>
    <w:rsid w:val="00AF4A6D"/>
    <w:rsid w:val="00B2615A"/>
    <w:rsid w:val="00B42B73"/>
    <w:rsid w:val="00B53293"/>
    <w:rsid w:val="00B539B5"/>
    <w:rsid w:val="00BA14A2"/>
    <w:rsid w:val="00BC1131"/>
    <w:rsid w:val="00BC5F89"/>
    <w:rsid w:val="00C02C0B"/>
    <w:rsid w:val="00C119A3"/>
    <w:rsid w:val="00C14480"/>
    <w:rsid w:val="00C401A1"/>
    <w:rsid w:val="00C45224"/>
    <w:rsid w:val="00C83E7A"/>
    <w:rsid w:val="00CA6C8F"/>
    <w:rsid w:val="00CC04FC"/>
    <w:rsid w:val="00CC329F"/>
    <w:rsid w:val="00D52050"/>
    <w:rsid w:val="00DB4EAB"/>
    <w:rsid w:val="00DC4D76"/>
    <w:rsid w:val="00DE26AA"/>
    <w:rsid w:val="00DF4693"/>
    <w:rsid w:val="00E63DA9"/>
    <w:rsid w:val="00E864EF"/>
    <w:rsid w:val="00E946AC"/>
    <w:rsid w:val="00ED13A0"/>
    <w:rsid w:val="00EF3D77"/>
    <w:rsid w:val="00F1426B"/>
    <w:rsid w:val="00F31C6D"/>
    <w:rsid w:val="00F824D8"/>
    <w:rsid w:val="00F830E3"/>
    <w:rsid w:val="00FB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jost-stiny-brunburg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11</cp:revision>
  <dcterms:created xsi:type="dcterms:W3CDTF">2025-06-02T18:35:00Z</dcterms:created>
  <dcterms:modified xsi:type="dcterms:W3CDTF">2025-06-09T13:53:00Z</dcterms:modified>
</cp:coreProperties>
</file>